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36616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06636617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06636618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0663661B" w14:textId="339948D4" w:rsidR="00C27B23" w:rsidRPr="009C6FAC" w:rsidRDefault="009610B2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24/04/2019</w:t>
      </w:r>
    </w:p>
    <w:p w14:paraId="0663661C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0663661D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06636620" w14:textId="58ED3610" w:rsidR="00C27B23" w:rsidRPr="00713BFD" w:rsidRDefault="000A26E4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n</w:t>
      </w:r>
      <w:proofErr w:type="gramEnd"/>
      <w:r>
        <w:rPr>
          <w:rFonts w:ascii="Garamond" w:hAnsi="Garamond"/>
        </w:rPr>
        <w:t>/a</w:t>
      </w:r>
    </w:p>
    <w:p w14:paraId="0663662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0663662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0663662A" w14:textId="1F6225FB" w:rsidR="00C27B23" w:rsidRDefault="000A26E4" w:rsidP="000A26E4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v</w:t>
      </w:r>
      <w:r w:rsidRPr="000A26E4">
        <w:rPr>
          <w:rFonts w:ascii="Garamond" w:hAnsi="Garamond"/>
        </w:rPr>
        <w:t>erifica</w:t>
      </w:r>
      <w:proofErr w:type="gramEnd"/>
      <w:r w:rsidRPr="000A26E4">
        <w:rPr>
          <w:rFonts w:ascii="Garamond" w:hAnsi="Garamond"/>
        </w:rPr>
        <w:t xml:space="preserve"> </w:t>
      </w:r>
      <w:r>
        <w:rPr>
          <w:rFonts w:ascii="Garamond" w:hAnsi="Garamond"/>
        </w:rPr>
        <w:t>dell’attività svolta dal Responsabile della prevenzione della corruzione e della trasparenza per riscontrare l’adempimento degli obblighi di pubblicazione ai sensi dell’art. 9 del d.lgs. n. 33/2013, Allegato 1), alla delibera dell’A.N.AC. n. 1134 del 08/04/2017 recante “</w:t>
      </w:r>
      <w:r w:rsidRPr="000A26E4">
        <w:rPr>
          <w:rFonts w:ascii="Garamond" w:hAnsi="Garamond"/>
          <w:i/>
        </w:rPr>
        <w:t>Nuove linee guida per l’attuazione della normativa in materia di prevenzione della corruzione e trasparenza da parte delle società e degli enti di diritto privato controllati e partecipati dalle pubbliche amministrazioni e degli enti pubblici economici”;</w:t>
      </w:r>
    </w:p>
    <w:p w14:paraId="53B69AEC" w14:textId="2911DD8B" w:rsidR="000A26E4" w:rsidRDefault="000A26E4" w:rsidP="000A26E4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esame</w:t>
      </w:r>
      <w:proofErr w:type="gramEnd"/>
      <w:r>
        <w:rPr>
          <w:rFonts w:ascii="Garamond" w:hAnsi="Garamond"/>
        </w:rPr>
        <w:t xml:space="preserve"> della documentazione e delle banche dati (nella specie, protocollo informatico) relative ai dati oggetto di attestazione;</w:t>
      </w:r>
    </w:p>
    <w:p w14:paraId="3F3103DD" w14:textId="77777777" w:rsidR="000A26E4" w:rsidRDefault="000A26E4" w:rsidP="000A26E4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colloqui</w:t>
      </w:r>
      <w:proofErr w:type="gramEnd"/>
      <w:r>
        <w:rPr>
          <w:rFonts w:ascii="Garamond" w:hAnsi="Garamond"/>
        </w:rPr>
        <w:t xml:space="preserve"> con i responsabili della trasmissione e della pubblicazione dei dati;</w:t>
      </w:r>
    </w:p>
    <w:p w14:paraId="1357C449" w14:textId="540710B4" w:rsidR="000A26E4" w:rsidRPr="000A26E4" w:rsidRDefault="000A26E4" w:rsidP="000A26E4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verifica</w:t>
      </w:r>
      <w:proofErr w:type="gramEnd"/>
      <w:r>
        <w:rPr>
          <w:rFonts w:ascii="Garamond" w:hAnsi="Garamond"/>
        </w:rPr>
        <w:t xml:space="preserve"> sul sito istituzionale, sezione “Amministrazione Trasparente”.</w:t>
      </w:r>
    </w:p>
    <w:p w14:paraId="0663662B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0663662C" w14:textId="202C695F" w:rsidR="00C27B23" w:rsidRPr="000A26E4" w:rsidRDefault="000A26E4">
      <w:pPr>
        <w:spacing w:line="360" w:lineRule="auto"/>
        <w:rPr>
          <w:rFonts w:ascii="Garamond" w:hAnsi="Garamond"/>
        </w:rPr>
      </w:pPr>
      <w:r w:rsidRPr="000A26E4">
        <w:rPr>
          <w:rFonts w:ascii="Garamond" w:hAnsi="Garamond"/>
        </w:rPr>
        <w:t xml:space="preserve">La rilevazione </w:t>
      </w:r>
      <w:r>
        <w:rPr>
          <w:rFonts w:ascii="Garamond" w:hAnsi="Garamond"/>
        </w:rPr>
        <w:t xml:space="preserve">ha riscontrato, che </w:t>
      </w:r>
      <w:r w:rsidR="009610B2">
        <w:rPr>
          <w:rFonts w:ascii="Garamond" w:hAnsi="Garamond"/>
        </w:rPr>
        <w:t>sostanzialmente</w:t>
      </w:r>
      <w:r>
        <w:rPr>
          <w:rFonts w:ascii="Garamond" w:hAnsi="Garamond"/>
        </w:rPr>
        <w:t xml:space="preserve"> i dati e le informazioni oggetto di indagine </w:t>
      </w:r>
      <w:r w:rsidR="009610B2">
        <w:rPr>
          <w:rFonts w:ascii="Garamond" w:hAnsi="Garamond"/>
        </w:rPr>
        <w:t>pubblicati</w:t>
      </w:r>
      <w:r>
        <w:rPr>
          <w:rFonts w:ascii="Garamond" w:hAnsi="Garamond"/>
        </w:rPr>
        <w:t xml:space="preserve"> sul sito istituzionale, sezione “Amministrazione Trasparente”, </w:t>
      </w:r>
      <w:r w:rsidR="009610B2">
        <w:rPr>
          <w:rFonts w:ascii="Garamond" w:hAnsi="Garamond"/>
        </w:rPr>
        <w:t>non presenta il</w:t>
      </w:r>
      <w:bookmarkStart w:id="0" w:name="_GoBack"/>
      <w:bookmarkEnd w:id="0"/>
      <w:r w:rsidR="009610B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“formato aperto”.</w:t>
      </w:r>
    </w:p>
    <w:p w14:paraId="0663662D" w14:textId="77777777"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sectPr w:rsidR="008A0378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36631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06636632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3662F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06636630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6633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7379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CF14FC"/>
    <w:multiLevelType w:val="hybridMultilevel"/>
    <w:tmpl w:val="6562F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A26E4"/>
    <w:rsid w:val="0016468A"/>
    <w:rsid w:val="0024134D"/>
    <w:rsid w:val="002C572E"/>
    <w:rsid w:val="003E1CF5"/>
    <w:rsid w:val="0048249A"/>
    <w:rsid w:val="004F18CD"/>
    <w:rsid w:val="0060106A"/>
    <w:rsid w:val="006E496C"/>
    <w:rsid w:val="007052EA"/>
    <w:rsid w:val="00713BFD"/>
    <w:rsid w:val="007A107C"/>
    <w:rsid w:val="007E631E"/>
    <w:rsid w:val="00837860"/>
    <w:rsid w:val="00861FE1"/>
    <w:rsid w:val="008A0378"/>
    <w:rsid w:val="00955140"/>
    <w:rsid w:val="009610B2"/>
    <w:rsid w:val="009A5646"/>
    <w:rsid w:val="009C6FAC"/>
    <w:rsid w:val="00A52DF7"/>
    <w:rsid w:val="00AF790D"/>
    <w:rsid w:val="00C27B23"/>
    <w:rsid w:val="00D27496"/>
    <w:rsid w:val="00E43AF4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36616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Elena Cantarelli</cp:lastModifiedBy>
  <cp:revision>5</cp:revision>
  <cp:lastPrinted>2018-02-28T15:30:00Z</cp:lastPrinted>
  <dcterms:created xsi:type="dcterms:W3CDTF">2019-04-11T08:59:00Z</dcterms:created>
  <dcterms:modified xsi:type="dcterms:W3CDTF">2019-04-24T08:41:00Z</dcterms:modified>
</cp:coreProperties>
</file>